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A7" w:rsidRDefault="00EC68A7" w:rsidP="00EC68A7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29B7796" wp14:editId="51479B18">
            <wp:extent cx="707366" cy="604314"/>
            <wp:effectExtent l="0" t="0" r="0" b="0"/>
            <wp:docPr id="1" name="Imagem 1" descr="C:\Users\Imprensa\Desktop\brasão-Câmara - Cóp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rensa\Desktop\brasão-Câmara - Cópi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2" cy="6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A7">
        <w:rPr>
          <w:b/>
          <w:sz w:val="48"/>
          <w:szCs w:val="48"/>
        </w:rPr>
        <w:t>Estado do Rio Grande do Sul</w:t>
      </w:r>
      <w:r>
        <w:t xml:space="preserve"> </w:t>
      </w:r>
    </w:p>
    <w:p w:rsidR="00EC68A7" w:rsidRDefault="00EC68A7" w:rsidP="00EC68A7">
      <w:r>
        <w:t xml:space="preserve">Prefeitura Municipal de Esteio </w:t>
      </w:r>
    </w:p>
    <w:p w:rsidR="00EC68A7" w:rsidRDefault="00EC68A7" w:rsidP="00EC68A7">
      <w:r>
        <w:t xml:space="preserve">SMAGF -SECR. MUN. DE ARRECAD. E GESTÃO FINANCEIRA </w:t>
      </w:r>
    </w:p>
    <w:p w:rsidR="00EC68A7" w:rsidRDefault="00EC68A7" w:rsidP="00EC68A7">
      <w:r>
        <w:t xml:space="preserve">CERTIDÃO DE VALORVENAL Of. Nr. 2014/344806 </w:t>
      </w:r>
    </w:p>
    <w:p w:rsidR="00EC68A7" w:rsidRDefault="00EC68A7" w:rsidP="00EC68A7"/>
    <w:p w:rsidR="00EC68A7" w:rsidRDefault="00EC68A7" w:rsidP="00EC68A7">
      <w:r>
        <w:t xml:space="preserve">Inse. Municipal: 2970" </w:t>
      </w:r>
    </w:p>
    <w:p w:rsidR="00EC68A7" w:rsidRDefault="00EC68A7" w:rsidP="00EC68A7">
      <w:r>
        <w:t xml:space="preserve">Contribuinte: PREFEITURA MUNICIPAL DE ESTEIO </w:t>
      </w:r>
    </w:p>
    <w:p w:rsidR="00EC68A7" w:rsidRDefault="00EC68A7" w:rsidP="00EC68A7">
      <w:r>
        <w:t xml:space="preserve">CPF/CNPJ: 88.150.495/0001-86 </w:t>
      </w:r>
    </w:p>
    <w:p w:rsidR="00EC68A7" w:rsidRDefault="00EC68A7" w:rsidP="00EC68A7"/>
    <w:p w:rsidR="00EC68A7" w:rsidRDefault="00EC68A7" w:rsidP="00EC68A7"/>
    <w:p w:rsidR="00EC68A7" w:rsidRDefault="00EC68A7" w:rsidP="00EC68A7">
      <w:r>
        <w:t xml:space="preserve">Certifico que, de conformidade com os lançamentos efetuados nesta seção, até a presente data, em nome do contribuinte citado acima , acha-se lançamentos para pagamento de impostos e taxas, o seguinte imóvel abaixo: </w:t>
      </w:r>
    </w:p>
    <w:p w:rsidR="00EC68A7" w:rsidRDefault="00EC68A7" w:rsidP="00EC68A7"/>
    <w:p w:rsidR="00EC68A7" w:rsidRDefault="00EC68A7" w:rsidP="00EC68A7">
      <w:r>
        <w:t xml:space="preserve">Economia: 11048 -RUA VINTE E QUATRO DE AGOSTO, 535, PRÉDIO DE 4 PAVTOS </w:t>
      </w:r>
    </w:p>
    <w:p w:rsidR="00EC68A7" w:rsidRDefault="00EC68A7" w:rsidP="00EC68A7">
      <w:r>
        <w:t xml:space="preserve">Quadra: 00031 Zona: ZC2 Setor: 005 Lote: 0034 </w:t>
      </w:r>
    </w:p>
    <w:p w:rsidR="00EC68A7" w:rsidRDefault="00EC68A7" w:rsidP="00EC68A7"/>
    <w:p w:rsidR="00EC68A7" w:rsidRDefault="00EC68A7" w:rsidP="00EC68A7"/>
    <w:p w:rsidR="00EC68A7" w:rsidRDefault="00EC68A7" w:rsidP="00EC68A7">
      <w:r>
        <w:t xml:space="preserve">Tipo Construção: Alvenaria Superior construido em 2010 com área de 2.488,60 m2• </w:t>
      </w:r>
    </w:p>
    <w:p w:rsidR="00EC68A7" w:rsidRDefault="00EC68A7" w:rsidP="00EC68A7">
      <w:r>
        <w:t xml:space="preserve">Utilização: Servico Publico </w:t>
      </w:r>
    </w:p>
    <w:p w:rsidR="00EC68A7" w:rsidRDefault="00EC68A7" w:rsidP="00EC68A7">
      <w:r>
        <w:t xml:space="preserve">c Total Construido: 2.488,60 m2 </w:t>
      </w:r>
    </w:p>
    <w:p w:rsidR="00EC68A7" w:rsidRDefault="00EC68A7" w:rsidP="00EC68A7"/>
    <w:p w:rsidR="00EC68A7" w:rsidRDefault="00EC68A7" w:rsidP="00EC68A7">
      <w:r>
        <w:t xml:space="preserve">Área Terreno: 1.976,18 Esquerdo: 73,83 m Direito: 97,83 m Testada: 21,72m </w:t>
      </w:r>
    </w:p>
    <w:p w:rsidR="00EC68A7" w:rsidRDefault="00EC68A7" w:rsidP="00EC68A7"/>
    <w:p w:rsidR="00EC68A7" w:rsidRDefault="00EC68A7" w:rsidP="00EC68A7">
      <w:r>
        <w:t xml:space="preserve">m2 </w:t>
      </w:r>
    </w:p>
    <w:p w:rsidR="00EC68A7" w:rsidRDefault="00EC68A7" w:rsidP="00EC68A7"/>
    <w:p w:rsidR="00EC68A7" w:rsidRDefault="00EC68A7" w:rsidP="00EC68A7"/>
    <w:p w:rsidR="00EC68A7" w:rsidRDefault="00EC68A7" w:rsidP="00EC68A7">
      <w:r>
        <w:lastRenderedPageBreak/>
        <w:t xml:space="preserve">Sendo o seu valor venal, para fins de cálculo do IPTU, o de R$ 1.191.036,64. </w:t>
      </w:r>
    </w:p>
    <w:p w:rsidR="00EC68A7" w:rsidRDefault="00EC68A7" w:rsidP="00EC68A7"/>
    <w:p w:rsidR="00EC68A7" w:rsidRDefault="00EC68A7" w:rsidP="00EC68A7">
      <w:r>
        <w:t xml:space="preserve">Para constar, eu, Daniel Heitor Gaiewski, funcionário(a) desta secretaria, passei a presente certidão para fins de </w:t>
      </w:r>
    </w:p>
    <w:p w:rsidR="00EC68A7" w:rsidRDefault="00EC68A7" w:rsidP="00EC68A7">
      <w:r>
        <w:t xml:space="preserve">ESCRITURA PÚBLICA e eu Norberto Bierhals, Secretário/Diretora SMAGF e/ou Sônia Rejane dos Santos Vieira, </w:t>
      </w:r>
    </w:p>
    <w:p w:rsidR="00EC68A7" w:rsidRDefault="00EC68A7" w:rsidP="00EC68A7">
      <w:r>
        <w:t xml:space="preserve">Diretora de Arrecadação e Despesas a conferi e assino. </w:t>
      </w:r>
    </w:p>
    <w:p w:rsidR="00EC68A7" w:rsidRDefault="00EC68A7" w:rsidP="00EC68A7"/>
    <w:p w:rsidR="00EC68A7" w:rsidRDefault="00EC68A7" w:rsidP="00EC68A7">
      <w:r>
        <w:t xml:space="preserve">Observações: </w:t>
      </w:r>
    </w:p>
    <w:p w:rsidR="00EC68A7" w:rsidRDefault="00EC68A7" w:rsidP="00EC68A7"/>
    <w:p w:rsidR="00EC68A7" w:rsidRDefault="00EC68A7" w:rsidP="00EC68A7">
      <w:r>
        <w:t xml:space="preserve">\'A~'" </w:t>
      </w:r>
    </w:p>
    <w:p w:rsidR="00EC68A7" w:rsidRDefault="00EC68A7" w:rsidP="00EC68A7">
      <w:r>
        <w:t xml:space="preserve">~~ </w:t>
      </w:r>
    </w:p>
    <w:p w:rsidR="00EC68A7" w:rsidRDefault="00EC68A7" w:rsidP="00EC68A7"/>
    <w:p w:rsidR="00EC68A7" w:rsidRDefault="00EC68A7" w:rsidP="00EC68A7">
      <w:r>
        <w:t xml:space="preserve">Funcionário Responsável </w:t>
      </w:r>
    </w:p>
    <w:p w:rsidR="00EC68A7" w:rsidRDefault="00EC68A7" w:rsidP="00EC68A7"/>
    <w:p w:rsidR="00654379" w:rsidRDefault="00654379" w:rsidP="00EC68A7"/>
    <w:sectPr w:rsidR="00654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A7"/>
    <w:rsid w:val="0040372C"/>
    <w:rsid w:val="00654379"/>
    <w:rsid w:val="00E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Imprensa</cp:lastModifiedBy>
  <cp:revision>2</cp:revision>
  <dcterms:created xsi:type="dcterms:W3CDTF">2016-07-08T18:26:00Z</dcterms:created>
  <dcterms:modified xsi:type="dcterms:W3CDTF">2016-07-08T18:26:00Z</dcterms:modified>
</cp:coreProperties>
</file>