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3C" w:rsidRPr="00862CEB" w:rsidRDefault="003539D2" w:rsidP="00EC56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2CEB">
        <w:rPr>
          <w:rFonts w:ascii="Arial" w:hAnsi="Arial" w:cs="Arial"/>
          <w:b/>
          <w:sz w:val="24"/>
          <w:szCs w:val="24"/>
        </w:rPr>
        <w:t>PREGÃO</w:t>
      </w:r>
      <w:r w:rsidR="003E383C" w:rsidRPr="00862CEB">
        <w:rPr>
          <w:rFonts w:ascii="Arial" w:hAnsi="Arial" w:cs="Arial"/>
          <w:b/>
          <w:sz w:val="24"/>
          <w:szCs w:val="24"/>
        </w:rPr>
        <w:t xml:space="preserve"> </w:t>
      </w:r>
      <w:r w:rsidRPr="00862CEB">
        <w:rPr>
          <w:rFonts w:ascii="Arial" w:hAnsi="Arial" w:cs="Arial"/>
          <w:b/>
          <w:sz w:val="24"/>
          <w:szCs w:val="24"/>
        </w:rPr>
        <w:t>Nº 0</w:t>
      </w:r>
      <w:r w:rsidR="00434F15" w:rsidRPr="00862CEB">
        <w:rPr>
          <w:rFonts w:ascii="Arial" w:hAnsi="Arial" w:cs="Arial"/>
          <w:b/>
          <w:sz w:val="24"/>
          <w:szCs w:val="24"/>
        </w:rPr>
        <w:t>6</w:t>
      </w:r>
      <w:r w:rsidR="00317065" w:rsidRPr="00862CEB">
        <w:rPr>
          <w:rFonts w:ascii="Arial" w:hAnsi="Arial" w:cs="Arial"/>
          <w:b/>
          <w:sz w:val="24"/>
          <w:szCs w:val="24"/>
        </w:rPr>
        <w:t>/2015</w:t>
      </w:r>
    </w:p>
    <w:p w:rsidR="003E383C" w:rsidRPr="00862CEB" w:rsidRDefault="00317065" w:rsidP="00EC561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2CEB">
        <w:rPr>
          <w:rFonts w:ascii="Arial" w:hAnsi="Arial" w:cs="Arial"/>
          <w:b/>
          <w:sz w:val="24"/>
          <w:szCs w:val="24"/>
        </w:rPr>
        <w:t>PROCESSO nº 0</w:t>
      </w:r>
      <w:r w:rsidR="00434F15" w:rsidRPr="00862CEB">
        <w:rPr>
          <w:rFonts w:ascii="Arial" w:hAnsi="Arial" w:cs="Arial"/>
          <w:b/>
          <w:sz w:val="24"/>
          <w:szCs w:val="24"/>
        </w:rPr>
        <w:t>28</w:t>
      </w:r>
      <w:r w:rsidRPr="00862CEB">
        <w:rPr>
          <w:rFonts w:ascii="Arial" w:hAnsi="Arial" w:cs="Arial"/>
          <w:b/>
          <w:sz w:val="24"/>
          <w:szCs w:val="24"/>
        </w:rPr>
        <w:t>/2015</w:t>
      </w:r>
    </w:p>
    <w:p w:rsidR="00317065" w:rsidRPr="00862CEB" w:rsidRDefault="00317065" w:rsidP="00EC561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50FA" w:rsidRPr="00862CEB" w:rsidRDefault="009350FA" w:rsidP="00EC561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2CEB">
        <w:rPr>
          <w:rFonts w:ascii="Arial" w:hAnsi="Arial" w:cs="Arial"/>
          <w:b/>
          <w:sz w:val="24"/>
          <w:szCs w:val="24"/>
        </w:rPr>
        <w:t>CONTRATO Nº</w:t>
      </w:r>
      <w:r w:rsidR="00245B7F">
        <w:rPr>
          <w:rFonts w:ascii="Arial" w:hAnsi="Arial" w:cs="Arial"/>
          <w:b/>
          <w:sz w:val="24"/>
          <w:szCs w:val="24"/>
        </w:rPr>
        <w:t xml:space="preserve"> 011</w:t>
      </w:r>
      <w:r w:rsidR="00FE561C" w:rsidRPr="00862CEB">
        <w:rPr>
          <w:rFonts w:ascii="Arial" w:hAnsi="Arial" w:cs="Arial"/>
          <w:b/>
          <w:sz w:val="24"/>
          <w:szCs w:val="24"/>
        </w:rPr>
        <w:t>/2015</w:t>
      </w:r>
    </w:p>
    <w:p w:rsidR="009350FA" w:rsidRPr="00862CEB" w:rsidRDefault="009350FA" w:rsidP="00734EED">
      <w:pPr>
        <w:tabs>
          <w:tab w:val="left" w:pos="851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1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6521"/>
      </w:tblGrid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CONTRATANTE: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CÂMARA MUNICIPAL DE ESTEIO</w:t>
            </w:r>
            <w:r w:rsidRPr="00862CEB">
              <w:rPr>
                <w:rFonts w:ascii="Arial" w:hAnsi="Arial" w:cs="Arial"/>
                <w:sz w:val="20"/>
                <w:szCs w:val="20"/>
              </w:rPr>
              <w:t>, inscrita no CNPJ sob o n° 90.871.831/0001-21, estabelecida na Rua 24 de Agosto, n° 535, Bairro Centro, em Esteio/RS, CEP 93.280-000, representado pela Presidente.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CONTRATADA: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245B7F" w:rsidP="00245B7F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5B7F">
              <w:rPr>
                <w:rFonts w:ascii="Arial" w:hAnsi="Arial" w:cs="Arial"/>
                <w:b/>
                <w:sz w:val="20"/>
                <w:szCs w:val="20"/>
              </w:rPr>
              <w:t>PORTALSUL EMPRESA DE VIGILÂNCIA SS LTDA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350FA" w:rsidRPr="00862CEB">
              <w:rPr>
                <w:rFonts w:ascii="Arial" w:hAnsi="Arial" w:cs="Arial"/>
                <w:sz w:val="20"/>
                <w:szCs w:val="20"/>
              </w:rPr>
              <w:t xml:space="preserve"> estabelecida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="009350FA" w:rsidRPr="00862CEB">
              <w:rPr>
                <w:rFonts w:ascii="Arial" w:hAnsi="Arial" w:cs="Arial"/>
                <w:sz w:val="20"/>
                <w:szCs w:val="20"/>
              </w:rPr>
              <w:t xml:space="preserve"> Rua</w:t>
            </w:r>
            <w:r>
              <w:rPr>
                <w:rFonts w:ascii="Arial" w:hAnsi="Arial" w:cs="Arial"/>
                <w:sz w:val="20"/>
                <w:szCs w:val="20"/>
              </w:rPr>
              <w:t xml:space="preserve"> 14 de Julho, nº 1145, bairro Lulu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Ilgenfritz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Ijuí/RS</w:t>
            </w:r>
            <w:r w:rsidR="009350FA" w:rsidRPr="00862CEB">
              <w:rPr>
                <w:rFonts w:ascii="Arial" w:hAnsi="Arial" w:cs="Arial"/>
                <w:sz w:val="20"/>
                <w:szCs w:val="20"/>
              </w:rPr>
              <w:t xml:space="preserve">, inscrita no CNPJ sob n. </w:t>
            </w:r>
            <w:r>
              <w:rPr>
                <w:rFonts w:ascii="Arial" w:hAnsi="Arial" w:cs="Arial"/>
                <w:sz w:val="20"/>
                <w:szCs w:val="20"/>
              </w:rPr>
              <w:t>03.994.920/0001-60</w:t>
            </w:r>
            <w:r w:rsidR="009350FA" w:rsidRPr="00862CEB">
              <w:rPr>
                <w:rFonts w:ascii="Arial" w:hAnsi="Arial" w:cs="Arial"/>
                <w:sz w:val="20"/>
                <w:szCs w:val="20"/>
              </w:rPr>
              <w:t xml:space="preserve">, neste ato representada pelo Sr. </w:t>
            </w:r>
            <w:r>
              <w:rPr>
                <w:rFonts w:ascii="Arial" w:hAnsi="Arial" w:cs="Arial"/>
                <w:sz w:val="20"/>
                <w:szCs w:val="20"/>
              </w:rPr>
              <w:t>Lucas Carré, sócio administrador, RG 1072687948.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OBJETO: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D1176A" w:rsidP="0085504C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P</w:t>
            </w:r>
            <w:r w:rsidR="009350FA" w:rsidRPr="00862CEB">
              <w:rPr>
                <w:rFonts w:ascii="Arial" w:hAnsi="Arial" w:cs="Arial"/>
                <w:sz w:val="20"/>
                <w:szCs w:val="20"/>
              </w:rPr>
              <w:t>restação mensal de serviço de vigilância</w:t>
            </w:r>
            <w:r w:rsidR="0085504C" w:rsidRPr="00862CEB">
              <w:rPr>
                <w:rFonts w:ascii="Arial" w:hAnsi="Arial" w:cs="Arial"/>
                <w:sz w:val="20"/>
                <w:szCs w:val="20"/>
              </w:rPr>
              <w:t>/ segurança patrimonial</w:t>
            </w:r>
            <w:r w:rsidR="009350FA" w:rsidRPr="00862CEB">
              <w:rPr>
                <w:rFonts w:ascii="Arial" w:hAnsi="Arial" w:cs="Arial"/>
                <w:sz w:val="20"/>
                <w:szCs w:val="20"/>
              </w:rPr>
              <w:t xml:space="preserve">, correspondente a 01 (um) posto de vigilância desarmada, durante 24h/dia, de segunda a domingo, na Sede da Câmara Municipal de Esteio/RS, </w:t>
            </w:r>
            <w:r w:rsidRPr="00862CEB">
              <w:rPr>
                <w:rFonts w:ascii="Arial" w:hAnsi="Arial" w:cs="Arial"/>
                <w:sz w:val="20"/>
                <w:szCs w:val="20"/>
              </w:rPr>
              <w:t>na R</w:t>
            </w:r>
            <w:r w:rsidR="009350FA" w:rsidRPr="00862CEB">
              <w:rPr>
                <w:rFonts w:ascii="Arial" w:hAnsi="Arial" w:cs="Arial"/>
                <w:sz w:val="20"/>
                <w:szCs w:val="20"/>
              </w:rPr>
              <w:t xml:space="preserve">ua 24 de Agosto, 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nº </w:t>
            </w:r>
            <w:r w:rsidR="009350FA" w:rsidRPr="00862CEB">
              <w:rPr>
                <w:rFonts w:ascii="Arial" w:hAnsi="Arial" w:cs="Arial"/>
                <w:sz w:val="20"/>
                <w:szCs w:val="20"/>
              </w:rPr>
              <w:t>535, Centro, Esteio/RS.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PRAZO DE</w:t>
            </w:r>
          </w:p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VIGÊNCIA: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2639C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O prazo de vigência será de 12</w:t>
            </w:r>
            <w:r w:rsidR="00D1176A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(doze) meses a partir da assinatura do </w:t>
            </w:r>
            <w:r w:rsidRPr="002639C5">
              <w:rPr>
                <w:rFonts w:ascii="Arial" w:hAnsi="Arial" w:cs="Arial"/>
                <w:sz w:val="20"/>
                <w:szCs w:val="20"/>
              </w:rPr>
              <w:t>contrato</w:t>
            </w:r>
            <w:r w:rsidR="00C26209" w:rsidRPr="002639C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639C5" w:rsidRPr="002639C5">
              <w:rPr>
                <w:rFonts w:ascii="Arial" w:hAnsi="Arial" w:cs="Arial"/>
                <w:sz w:val="20"/>
                <w:szCs w:val="20"/>
              </w:rPr>
              <w:t>a partir da 00:00 (</w:t>
            </w:r>
            <w:r w:rsidR="002639C5">
              <w:rPr>
                <w:rFonts w:ascii="Arial" w:hAnsi="Arial" w:cs="Arial"/>
                <w:sz w:val="20"/>
                <w:szCs w:val="20"/>
              </w:rPr>
              <w:t>zero hora</w:t>
            </w:r>
            <w:r w:rsidR="002639C5" w:rsidRPr="002639C5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639C5">
              <w:rPr>
                <w:rFonts w:ascii="Arial" w:hAnsi="Arial" w:cs="Arial"/>
                <w:sz w:val="20"/>
                <w:szCs w:val="20"/>
              </w:rPr>
              <w:t xml:space="preserve">do dia </w:t>
            </w:r>
            <w:r w:rsidR="002639C5" w:rsidRPr="002639C5">
              <w:rPr>
                <w:rFonts w:ascii="Arial" w:hAnsi="Arial" w:cs="Arial"/>
                <w:sz w:val="20"/>
                <w:szCs w:val="20"/>
              </w:rPr>
              <w:t>29.08.2015)</w:t>
            </w:r>
            <w:r w:rsidRPr="002639C5">
              <w:rPr>
                <w:rFonts w:ascii="Arial" w:hAnsi="Arial" w:cs="Arial"/>
                <w:sz w:val="20"/>
                <w:szCs w:val="20"/>
              </w:rPr>
              <w:t>,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 com possibilidade</w:t>
            </w:r>
            <w:r w:rsidR="00D1176A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>legal de prorrogação até o limite de 60 (sessenta) meses.</w:t>
            </w:r>
            <w:r w:rsidR="00245B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A23628" w:rsidP="009B7672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DA FORMA E DO REGIME DE EXECUÇÃO DO OBJETO</w:t>
            </w:r>
            <w:r w:rsidR="00FF31CF" w:rsidRPr="00862C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365B15" w:rsidRPr="00862CEB" w:rsidRDefault="00365B15" w:rsidP="009B7672">
            <w:pPr>
              <w:pStyle w:val="PargrafodaLista"/>
              <w:numPr>
                <w:ilvl w:val="0"/>
                <w:numId w:val="14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Áreas abrangidas: interna e externa do prédio em regime de turno.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4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A Contratada deverá contar para a execução dos serviços com profissionais portadores de curso de formação de vigilantes, em conformidade com </w:t>
            </w:r>
            <w:r w:rsidR="00A41BC3" w:rsidRPr="00862CEB">
              <w:rPr>
                <w:rFonts w:ascii="Arial" w:hAnsi="Arial" w:cs="Arial"/>
                <w:sz w:val="20"/>
                <w:szCs w:val="20"/>
              </w:rPr>
              <w:t>a legislação aplicável</w:t>
            </w:r>
            <w:r w:rsidR="00C75467" w:rsidRPr="00862CEB">
              <w:rPr>
                <w:rFonts w:ascii="Arial" w:hAnsi="Arial" w:cs="Arial"/>
                <w:sz w:val="20"/>
                <w:szCs w:val="20"/>
              </w:rPr>
              <w:t>, e c</w:t>
            </w:r>
            <w:r w:rsidRPr="00862CEB">
              <w:rPr>
                <w:rFonts w:ascii="Arial" w:hAnsi="Arial" w:cs="Arial"/>
                <w:sz w:val="20"/>
                <w:szCs w:val="20"/>
              </w:rPr>
              <w:t>apacitados para: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Assumir o posto, devidamente uniformizado, e com aparência pessoal adequada;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Comunicar imediatamente à Contratante qualquer anormalidade verificada, inclusive de ordem funcional, para que sejam adotadas as providências de regularização necessárias;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Comunicar à Administração da Contratante, todo acontecimento entendido como irregular e que atente contra seu patrimônio;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Registrar e controlar diariamente as ocorrências do posto em que estiver prestando seus serviços;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Manter afixado no posto, em local visível, o número do telefone da Delegacia de Polícia da Região, do Corpo de Bombeiros, dos responsáveis pela administração da instalação e outros de interesse; 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Observar a movimentação de indivíduos suspeitos nas imediações do posto, adotando as medidas de segurança conforme orientação recebida da Contratante, bem como as que entender oportunas, observando-se os limites legais;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Permitir o ingresso nas instalações da Câmara das pessoas autorizadas pela Contratante, durante o horário de expediente e quando da realização de eventos no Auditório. Nos finais de semana, feriados e nos períodos em que a Câmara Municipal </w:t>
            </w:r>
            <w:r w:rsidRPr="00862CEB">
              <w:rPr>
                <w:rFonts w:ascii="Arial" w:hAnsi="Arial" w:cs="Arial"/>
                <w:sz w:val="20"/>
                <w:szCs w:val="20"/>
              </w:rPr>
              <w:lastRenderedPageBreak/>
              <w:t>não estiver funcionando, somente será permitido o acesso de pessoas previamente autorizadas e identificadas;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Fiscalizar a entrada e saída de veículos nas instalações, mantendo sempre os portões de entrada e saída de veículos fechados, sendo que os de pedestres deverão permanecer aberto durante os horários de expediente externo;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Fiscalizar a entrada e saída de materiais, somente permitindo que ocorra após notificado pela Administração da Contratante;</w:t>
            </w:r>
          </w:p>
          <w:p w:rsidR="00A23628" w:rsidRPr="00862CEB" w:rsidRDefault="00365B15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C</w:t>
            </w:r>
            <w:r w:rsidR="00A23628" w:rsidRPr="00862CEB">
              <w:rPr>
                <w:rFonts w:ascii="Arial" w:hAnsi="Arial" w:cs="Arial"/>
                <w:sz w:val="20"/>
                <w:szCs w:val="20"/>
              </w:rPr>
              <w:t>ontrolar a entrada e saída de veículos, empregados/funcionários e visitantes, após o término de cada expediente de trabalho, feriados e finais de semana na conformidade do que venha a ser estabelecido pela Contratante;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Proibir a aglomeração de pessoas junto ao posto, comunicando o fato a Contratante;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Proibir todo e qualquer tipo de atividade comercial junto ao posto e imediações;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Proibir a utilização do posto para guarda de objetos estranhos ao local, assim como de bens particulares de empregados ou de terceiros;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Executar as rondas diárias conforme a orientação recebida da Contratante, verificando todas as dependências das instalações, adotando os cuidados e providências necessários para o perfeito desempenho das funções e manutenção da ordem nas instalações;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Operar, monitorar e controlar os sistemas de segurança instalados no prédio da Contratante, tais como Circuito Fechado de TV, Alarmes, etc.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Colaborar nos casos de emergência ou abandono das instalações, visando garantir as condições de segurança;</w:t>
            </w:r>
          </w:p>
          <w:p w:rsidR="00A23628" w:rsidRPr="00862CEB" w:rsidRDefault="00A23628" w:rsidP="009B7672">
            <w:pPr>
              <w:pStyle w:val="PargrafodaLista"/>
              <w:numPr>
                <w:ilvl w:val="0"/>
                <w:numId w:val="15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Repassar para os vigilantes que estão assumindo o posto, quando da rendição, todas as orientações recebidas e em vigor, bem como eventual anomalia observada nas instalações.</w:t>
            </w:r>
          </w:p>
          <w:p w:rsidR="00F674AC" w:rsidRPr="00862CEB" w:rsidRDefault="00A23628" w:rsidP="009B7672">
            <w:pPr>
              <w:pStyle w:val="PargrafodaLista"/>
              <w:numPr>
                <w:ilvl w:val="0"/>
                <w:numId w:val="14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As ações dos vigilantes devem se restringir aos limites das instalações da Contratante e estarem circunscritas à sua área de atuação estabelecida pela legislação específica.</w:t>
            </w:r>
          </w:p>
          <w:p w:rsidR="00F674AC" w:rsidRPr="00862CEB" w:rsidRDefault="00A23628" w:rsidP="009B7672">
            <w:pPr>
              <w:pStyle w:val="PargrafodaLista"/>
              <w:numPr>
                <w:ilvl w:val="0"/>
                <w:numId w:val="14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Os trabalhos deverão ser executados de forma a garantir os melhores resultados, cabendo à Contratada otimizar a gestão de seus recursos - quer humanos, quer materiais - com vistas à qualidade dos serviços à satisfação da Contratante. A Contratada responsabilizar-se-á integralmente pelos serviços contratados, cumprindo as disposições legais que interfiram em sua execução.</w:t>
            </w:r>
          </w:p>
          <w:p w:rsidR="009350FA" w:rsidRPr="00862CEB" w:rsidRDefault="00A23628" w:rsidP="009B7672">
            <w:pPr>
              <w:pStyle w:val="PargrafodaLista"/>
              <w:numPr>
                <w:ilvl w:val="0"/>
                <w:numId w:val="14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Substituir imediatamente o vigilante que não estiver de acordo com as normas da função, deste Contrato e com as normas internas da Contratante.</w:t>
            </w:r>
          </w:p>
          <w:p w:rsidR="00225B1C" w:rsidRPr="00862CEB" w:rsidRDefault="00225B1C" w:rsidP="009B7672">
            <w:pPr>
              <w:pStyle w:val="PargrafodaLista"/>
              <w:numPr>
                <w:ilvl w:val="0"/>
                <w:numId w:val="14"/>
              </w:num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No prazo de 05 (cinco) dias úteis, contados da data da assinatura do contrato, apresentar ao fiscal do contrato a ficha dos profissionais a serem alocados no respectivo posto de trabalho, contendo toda a identificação: foto, tipo sanguíneo/fator Rh, endereço, telefone residencial e/ou celular, comprovante de formação técnica específica do profissional, por meio de cópia autenticada do certificado do curso de formação de vigilantes, expedido por instituição devidamente habilitada e reconhecida.</w:t>
            </w:r>
            <w:r w:rsidR="00B0255B" w:rsidRPr="00862CEB">
              <w:rPr>
                <w:rFonts w:ascii="Arial" w:hAnsi="Arial" w:cs="Arial"/>
                <w:sz w:val="20"/>
                <w:szCs w:val="20"/>
              </w:rPr>
              <w:t xml:space="preserve"> Em caso de trocas de funcionário as novas fichas devem ser repassadas ao fiscal do contrato.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lastRenderedPageBreak/>
              <w:t>VALOR DO</w:t>
            </w:r>
            <w:r w:rsidR="009B7672" w:rsidRPr="00862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b/>
                <w:sz w:val="20"/>
                <w:szCs w:val="20"/>
              </w:rPr>
              <w:t>CONTRATO: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FA5FB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O valor da presente contratação será de R$ </w:t>
            </w:r>
            <w:r w:rsidR="00FA5FB5" w:rsidRPr="00FA5FB5">
              <w:rPr>
                <w:rFonts w:ascii="Arial" w:hAnsi="Arial" w:cs="Arial"/>
                <w:sz w:val="20"/>
                <w:szCs w:val="20"/>
              </w:rPr>
              <w:t>17.580,00</w:t>
            </w:r>
            <w:r w:rsidR="00FA5FB5">
              <w:rPr>
                <w:rFonts w:ascii="Arial" w:hAnsi="Arial" w:cs="Arial"/>
                <w:sz w:val="20"/>
                <w:szCs w:val="20"/>
              </w:rPr>
              <w:t xml:space="preserve"> (dezessete mil, quinhentos e oitenta reais) </w:t>
            </w:r>
            <w:r w:rsidR="00D1176A" w:rsidRPr="00862CEB">
              <w:rPr>
                <w:rFonts w:ascii="Arial" w:hAnsi="Arial" w:cs="Arial"/>
                <w:sz w:val="20"/>
                <w:szCs w:val="20"/>
              </w:rPr>
              <w:t>mensais.</w:t>
            </w:r>
          </w:p>
        </w:tc>
      </w:tr>
      <w:tr w:rsidR="00B35070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B35070" w:rsidRPr="00862CEB" w:rsidRDefault="00B35070" w:rsidP="009B7672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INDEXADOR PARA REAJUSTE</w:t>
            </w:r>
            <w:r w:rsidR="00FF31CF" w:rsidRPr="00862C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35070" w:rsidRPr="00862CEB" w:rsidRDefault="00B35070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No caso de renovação contratual, o valor da prestação mensal devida pelo contratante será reajustado anualmente, mediante a aplicação do IGPM/FGV, podendo ser substituído por outro índice equivalente na extinção deste.</w:t>
            </w:r>
          </w:p>
          <w:p w:rsidR="00A41BC3" w:rsidRPr="00862CEB" w:rsidRDefault="00A41BC3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Transcorridos 12 (doze) meses de vigência contratual o preço contratado poderá sofrer reajustamento por circunstância motivada e prevista no Art. 65 da Lei 8.666/93.</w:t>
            </w:r>
          </w:p>
          <w:p w:rsidR="00B35070" w:rsidRPr="00862CEB" w:rsidRDefault="00A41BC3" w:rsidP="00A41BC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Na hipótese de repactuação, </w:t>
            </w:r>
            <w:proofErr w:type="spellStart"/>
            <w:r w:rsidRPr="00862CEB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Pr="00862CEB">
              <w:rPr>
                <w:rFonts w:ascii="Arial" w:hAnsi="Arial" w:cs="Arial"/>
                <w:sz w:val="20"/>
                <w:szCs w:val="20"/>
              </w:rPr>
              <w:t xml:space="preserve"> obrigatoriamente será precedida</w:t>
            </w:r>
            <w:r w:rsidR="00D23A5A" w:rsidRPr="00862CEB">
              <w:rPr>
                <w:rFonts w:ascii="Arial" w:hAnsi="Arial" w:cs="Arial"/>
                <w:sz w:val="20"/>
                <w:szCs w:val="20"/>
              </w:rPr>
              <w:t xml:space="preserve"> de solicitação da</w:t>
            </w:r>
            <w:r w:rsidR="001D753E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A5A" w:rsidRPr="00862CEB">
              <w:rPr>
                <w:rFonts w:ascii="Arial" w:hAnsi="Arial" w:cs="Arial"/>
                <w:sz w:val="20"/>
                <w:szCs w:val="20"/>
              </w:rPr>
              <w:t>contratada, acompanhada de memorial do cálculo e da apresentação da</w:t>
            </w:r>
            <w:r w:rsidR="001D753E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A5A" w:rsidRPr="00862CEB">
              <w:rPr>
                <w:rFonts w:ascii="Arial" w:hAnsi="Arial" w:cs="Arial"/>
                <w:sz w:val="20"/>
                <w:szCs w:val="20"/>
              </w:rPr>
              <w:t>planilha de custos e formação de preços, conforme for a variação de custos</w:t>
            </w:r>
            <w:r w:rsidR="001D753E" w:rsidRPr="00862CEB">
              <w:rPr>
                <w:rFonts w:ascii="Arial" w:hAnsi="Arial" w:cs="Arial"/>
                <w:sz w:val="20"/>
                <w:szCs w:val="20"/>
              </w:rPr>
              <w:t xml:space="preserve"> objeto do reajuste.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DOS RECURSOS: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As despesas decorrentes da aquisição do objeto dessa licitação correrão à conta das</w:t>
            </w:r>
            <w:r w:rsidR="00D1176A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>seguintes dotações orçamentárias:</w:t>
            </w:r>
          </w:p>
          <w:p w:rsidR="00777B95" w:rsidRPr="00862CEB" w:rsidRDefault="00777B95" w:rsidP="00B13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01.02.01.122.0013.2004- Manutenção e gestão da Câmara de Vereadores.</w:t>
            </w:r>
          </w:p>
          <w:p w:rsidR="00D1176A" w:rsidRPr="00862CEB" w:rsidRDefault="00777B95" w:rsidP="00B131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3.3.9.0.39.00.00.00.00 0001.00000- Outros serviços de terceiros- pessoa jurídica.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CONDIÇÕES DE</w:t>
            </w:r>
            <w:r w:rsidR="009B7672" w:rsidRPr="00862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b/>
                <w:sz w:val="20"/>
                <w:szCs w:val="20"/>
              </w:rPr>
              <w:t>PAGAMENTO: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64FC" w:rsidRPr="00862CEB" w:rsidRDefault="006664FC" w:rsidP="009B767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A contratada encaminhara Nota Fiscal à Contabilidade e o pagamento será realizado </w:t>
            </w:r>
            <w:r w:rsidR="00850137" w:rsidRPr="00862CEB">
              <w:rPr>
                <w:rFonts w:ascii="Arial" w:hAnsi="Arial" w:cs="Arial"/>
                <w:sz w:val="20"/>
                <w:szCs w:val="20"/>
              </w:rPr>
              <w:t xml:space="preserve">em até 5 </w:t>
            </w:r>
            <w:r w:rsidRPr="00862CEB">
              <w:rPr>
                <w:rFonts w:ascii="Arial" w:hAnsi="Arial" w:cs="Arial"/>
                <w:sz w:val="20"/>
                <w:szCs w:val="20"/>
              </w:rPr>
              <w:t>(</w:t>
            </w:r>
            <w:r w:rsidR="00850137" w:rsidRPr="00862CEB">
              <w:rPr>
                <w:rFonts w:ascii="Arial" w:hAnsi="Arial" w:cs="Arial"/>
                <w:sz w:val="20"/>
                <w:szCs w:val="20"/>
              </w:rPr>
              <w:t>cinco</w:t>
            </w:r>
            <w:r w:rsidRPr="00862CEB">
              <w:rPr>
                <w:rFonts w:ascii="Arial" w:hAnsi="Arial" w:cs="Arial"/>
                <w:sz w:val="20"/>
                <w:szCs w:val="20"/>
              </w:rPr>
              <w:t>) dia</w:t>
            </w:r>
            <w:r w:rsidR="00850137" w:rsidRPr="00862CEB">
              <w:rPr>
                <w:rFonts w:ascii="Arial" w:hAnsi="Arial" w:cs="Arial"/>
                <w:sz w:val="20"/>
                <w:szCs w:val="20"/>
              </w:rPr>
              <w:t xml:space="preserve">s úteis contados da data da entrega da nota fiscal. 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O erário reserva-se no direito de efetuar todos os descontos previstos em lei. </w:t>
            </w:r>
            <w:r w:rsidR="00B55ADE" w:rsidRPr="00862CEB">
              <w:rPr>
                <w:rFonts w:ascii="Arial" w:hAnsi="Arial" w:cs="Arial"/>
                <w:sz w:val="20"/>
                <w:szCs w:val="20"/>
              </w:rPr>
              <w:t xml:space="preserve">Os pagamentos serão efetuados mensalmente mediante a apresentação </w:t>
            </w:r>
            <w:r w:rsidRPr="00862CEB">
              <w:rPr>
                <w:rFonts w:ascii="Arial" w:hAnsi="Arial" w:cs="Arial"/>
                <w:sz w:val="20"/>
                <w:szCs w:val="20"/>
              </w:rPr>
              <w:t>de:</w:t>
            </w:r>
          </w:p>
          <w:p w:rsidR="006664FC" w:rsidRPr="00862CEB" w:rsidRDefault="006664FC" w:rsidP="009B7672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Contracheques</w:t>
            </w:r>
            <w:r w:rsidR="009B7672" w:rsidRPr="00862CEB">
              <w:rPr>
                <w:rFonts w:ascii="Arial" w:hAnsi="Arial" w:cs="Arial"/>
                <w:sz w:val="20"/>
                <w:szCs w:val="20"/>
              </w:rPr>
              <w:t xml:space="preserve"> assinados</w:t>
            </w:r>
            <w:r w:rsidRPr="00862CE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664FC" w:rsidRPr="00862CEB" w:rsidRDefault="006664FC" w:rsidP="009B7672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GFIP/ES;</w:t>
            </w:r>
          </w:p>
          <w:p w:rsidR="006664FC" w:rsidRPr="00862CEB" w:rsidRDefault="006664FC" w:rsidP="009B7672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Conectividade Social;</w:t>
            </w:r>
          </w:p>
          <w:p w:rsidR="006664FC" w:rsidRPr="00862CEB" w:rsidRDefault="006664FC" w:rsidP="009B7672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Recolhimento FGTS e INSS;</w:t>
            </w:r>
          </w:p>
          <w:p w:rsidR="006664FC" w:rsidRPr="00862CEB" w:rsidRDefault="006664FC" w:rsidP="009B7672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Folha ponto;</w:t>
            </w:r>
          </w:p>
          <w:p w:rsidR="00A23628" w:rsidRPr="00862CEB" w:rsidRDefault="006664FC" w:rsidP="009B7672">
            <w:pPr>
              <w:pStyle w:val="Pargrafoda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Declaração de recebimento de vale transporte e de vale alimentação, se houver</w:t>
            </w:r>
            <w:r w:rsidR="00A23628" w:rsidRPr="00862CEB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DO AMPARO</w:t>
            </w:r>
            <w:r w:rsidR="009B7672" w:rsidRPr="00862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b/>
                <w:sz w:val="20"/>
                <w:szCs w:val="20"/>
              </w:rPr>
              <w:t>LEGAL: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Esta Contratação é amparada e se subordina ao Regime Jurídico dos contratos administrativos, instituído pela Lei 8.666/93 e suas alterações subsequentes.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DAS PENALIDADES</w:t>
            </w:r>
            <w:r w:rsidR="009B7672" w:rsidRPr="00862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b/>
                <w:sz w:val="20"/>
                <w:szCs w:val="20"/>
              </w:rPr>
              <w:t>ADMINISTRATIVAS: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6664FC" w:rsidRPr="00862CEB" w:rsidRDefault="009350FA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1.A recusa injustificada na prestação dos serviços por parte da contratada no prazo previsto no presente Edital, ensejará a aplicação das penalidades enunciadas no art. 87 da Lei Federal 8.666/93 com as alterações posteriores. </w:t>
            </w:r>
          </w:p>
          <w:p w:rsidR="008F6230" w:rsidRPr="00862CEB" w:rsidRDefault="009350FA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2.O atraso injustificado na prestação dos serviços após o prazo preestabelecido no Edital, sujeitará a contratada a multa, na forma estabelecida a seguir: </w:t>
            </w:r>
          </w:p>
          <w:p w:rsidR="008F6230" w:rsidRPr="00862CEB" w:rsidRDefault="009350FA" w:rsidP="008F62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 0,3% (três décimos por cento) por dia de atraso, até o máximo de 15 (quinze) dias, </w:t>
            </w:r>
          </w:p>
          <w:p w:rsidR="006664FC" w:rsidRPr="00862CEB" w:rsidRDefault="009350FA" w:rsidP="008F62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 2% (dois por cento) a partir do 16º (décimo sexto) dia, até o 30º (trigésimo) dia de atraso, configurando-se após esse prazo a inexecução do contrato. </w:t>
            </w:r>
          </w:p>
          <w:p w:rsidR="006664FC" w:rsidRPr="00862CEB" w:rsidRDefault="009350FA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lastRenderedPageBreak/>
              <w:t xml:space="preserve">3.As multas a que se refere o item acima incidem sobre o valor do contrato e serão descontadas dos pagamentos eventualmente devidos pela Administração ou, quando for o caso, cobradas judicialmente. </w:t>
            </w:r>
          </w:p>
          <w:p w:rsidR="001A400D" w:rsidRPr="00862CEB" w:rsidRDefault="009350FA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4.Pela inexecução total ou parcial de cada ajuste (objeto de contrato ou nota de empenho), a contratante poderá aplicar às empresas, as seguintes penalidades, sem prejuízo das demais sanções legalmente estabelecidas: </w:t>
            </w:r>
          </w:p>
          <w:p w:rsidR="001A400D" w:rsidRPr="00862CEB" w:rsidRDefault="009350FA" w:rsidP="008F62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a)</w:t>
            </w:r>
            <w:r w:rsidR="006664FC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>multa por atraso a cada 30 dias após o prazo previsto na alínea “b”, do item 2, no</w:t>
            </w:r>
            <w:r w:rsidR="006664FC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>percentual de 10% (dez por cento), calculada sobre o valor do contrato, caso não sejam</w:t>
            </w:r>
            <w:r w:rsidR="006664FC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cumpridas fielmente as condições pactuadas. </w:t>
            </w:r>
          </w:p>
          <w:p w:rsidR="001A400D" w:rsidRPr="00862CEB" w:rsidRDefault="009350FA" w:rsidP="008F62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b)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 suspensão temporária de participação em</w:t>
            </w:r>
            <w:r w:rsidR="006664FC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>licitação e impedimento de contratar com Administração por período não superior a dois</w:t>
            </w:r>
            <w:r w:rsidR="006664FC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(2) anos. </w:t>
            </w:r>
          </w:p>
          <w:p w:rsidR="001A400D" w:rsidRPr="00862CEB" w:rsidRDefault="009350FA" w:rsidP="008F62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c)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 declaração de inidoneidade para licitar ou contratar com a Administração</w:t>
            </w:r>
            <w:r w:rsidR="006664FC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Pública. </w:t>
            </w:r>
          </w:p>
          <w:p w:rsidR="006664FC" w:rsidRPr="00862CEB" w:rsidRDefault="009350FA" w:rsidP="008F62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d)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 a aplicação da sanção prevista na alínea “a”, não prejudica a incidência</w:t>
            </w:r>
            <w:r w:rsidR="006664FC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>cumulativa das penalidades das alíneas “b” e “c”, principalmente, sem prejuízo de outras</w:t>
            </w:r>
            <w:r w:rsidR="006664FC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hipóteses, em caso de reincidência de atraso </w:t>
            </w:r>
            <w:r w:rsidR="00A41BC3" w:rsidRPr="00862CEB">
              <w:rPr>
                <w:rFonts w:ascii="Arial" w:hAnsi="Arial" w:cs="Arial"/>
                <w:sz w:val="20"/>
                <w:szCs w:val="20"/>
              </w:rPr>
              <w:t>no fornecimento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 do objeto licitado ou caso haja</w:t>
            </w:r>
            <w:r w:rsidR="006664FC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>cumulação de inadimplemento de eventuais cotas mensais, expressamente previstas,</w:t>
            </w:r>
            <w:r w:rsidR="006664FC"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facultada a defesa prévia do interessado, no prazo de </w:t>
            </w:r>
            <w:r w:rsidR="00A41BC3" w:rsidRPr="00862CEB">
              <w:rPr>
                <w:rFonts w:ascii="Arial" w:hAnsi="Arial" w:cs="Arial"/>
                <w:sz w:val="20"/>
                <w:szCs w:val="20"/>
              </w:rPr>
              <w:t>cinco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41BC3" w:rsidRPr="00862CEB">
              <w:rPr>
                <w:rFonts w:ascii="Arial" w:hAnsi="Arial" w:cs="Arial"/>
                <w:sz w:val="20"/>
                <w:szCs w:val="20"/>
              </w:rPr>
              <w:t>5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) dias úteis. </w:t>
            </w:r>
          </w:p>
          <w:p w:rsidR="009350FA" w:rsidRPr="00862CEB" w:rsidRDefault="009350FA" w:rsidP="00A41BC3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5.A aplicação das penalidades previstas neste item é de competência exclusiva </w:t>
            </w:r>
            <w:r w:rsidR="00A41BC3" w:rsidRPr="00862CEB">
              <w:rPr>
                <w:rFonts w:ascii="Arial" w:hAnsi="Arial" w:cs="Arial"/>
                <w:sz w:val="20"/>
                <w:szCs w:val="20"/>
              </w:rPr>
              <w:t>da Câmara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 Municipal.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lastRenderedPageBreak/>
              <w:t>ENCARGOS</w:t>
            </w:r>
            <w:r w:rsidR="009B7672" w:rsidRPr="00862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b/>
                <w:sz w:val="20"/>
                <w:szCs w:val="20"/>
              </w:rPr>
              <w:t>SOCIAIS: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Será de inteira responsabilidade da CONTRATADA, os encargos civis, trabalhistas, previdenciários, fiscais ou quaisquer outros decorrentes da execução deste contrato, inclusive civis e penais em caso de acidentes de qualquer natureza.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OBRIGAÇÃO DA</w:t>
            </w:r>
            <w:r w:rsidR="009B7672" w:rsidRPr="00862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b/>
                <w:sz w:val="20"/>
                <w:szCs w:val="20"/>
              </w:rPr>
              <w:t>CONTRATADA: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Cumprir rigorosamente o estabelecido no </w:t>
            </w:r>
            <w:r w:rsidRPr="00862CEB">
              <w:rPr>
                <w:rFonts w:ascii="Arial" w:hAnsi="Arial" w:cs="Arial"/>
                <w:b/>
                <w:bCs/>
                <w:sz w:val="20"/>
                <w:szCs w:val="20"/>
              </w:rPr>
              <w:t>Edital</w:t>
            </w:r>
            <w:r w:rsidRPr="00862C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b/>
                <w:bCs/>
                <w:sz w:val="20"/>
                <w:szCs w:val="20"/>
              </w:rPr>
              <w:t>Pregão nº 0</w:t>
            </w:r>
            <w:r w:rsidR="00606AB5" w:rsidRPr="00862CEB">
              <w:rPr>
                <w:rFonts w:ascii="Arial" w:hAnsi="Arial" w:cs="Arial"/>
                <w:b/>
                <w:bCs/>
                <w:sz w:val="20"/>
                <w:szCs w:val="20"/>
              </w:rPr>
              <w:t>6/</w:t>
            </w:r>
            <w:r w:rsidRPr="00862CEB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  <w:r w:rsidRPr="00862CEB">
              <w:rPr>
                <w:rFonts w:ascii="Arial" w:hAnsi="Arial" w:cs="Arial"/>
                <w:sz w:val="20"/>
                <w:szCs w:val="20"/>
              </w:rPr>
              <w:t>, que deu origem a este contrato. Manter, durante toda a execução do contrato em compatibilidade com as obrigações assumidas, todas as condições de habilitação e qualificação exigidas na licitação.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RESCISÃO</w:t>
            </w:r>
            <w:r w:rsidR="009B7672" w:rsidRPr="00862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b/>
                <w:sz w:val="20"/>
                <w:szCs w:val="20"/>
              </w:rPr>
              <w:t>CONTRATUAL: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O contrato ora celebrado poderá ser rescindido, caso haja quaisquer das causas previstas nos artigos 78 e 79 da Lei 8.666/93 e suas alterações posteriores.</w:t>
            </w:r>
          </w:p>
        </w:tc>
      </w:tr>
      <w:tr w:rsidR="009350FA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DISPOSIÇÕES</w:t>
            </w:r>
            <w:r w:rsidR="009B7672" w:rsidRPr="00862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CEB">
              <w:rPr>
                <w:rFonts w:ascii="Arial" w:hAnsi="Arial" w:cs="Arial"/>
                <w:b/>
                <w:sz w:val="20"/>
                <w:szCs w:val="20"/>
              </w:rPr>
              <w:t>GERAIS: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9350FA" w:rsidRPr="00862CEB" w:rsidRDefault="009350FA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Os CONTRATANTES se sujeitam às normas da Lei 8.666/93 e as omissões relativas ao presente instrumento, caso haja necessidade, as quais poderão ser reguladas via adendo de acordo com a referida lei. </w:t>
            </w:r>
          </w:p>
        </w:tc>
      </w:tr>
      <w:tr w:rsidR="004F07C4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4F07C4" w:rsidRPr="00862CEB" w:rsidRDefault="004F07C4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FISCAL DO CONTRATO</w:t>
            </w:r>
            <w:r w:rsidR="00FF31CF" w:rsidRPr="00862C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4F07C4" w:rsidRPr="00862CEB" w:rsidRDefault="004F07C4" w:rsidP="00FA5FB5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62CEB">
              <w:rPr>
                <w:rFonts w:ascii="Arial" w:hAnsi="Arial" w:cs="Arial"/>
                <w:b/>
                <w:sz w:val="20"/>
                <w:szCs w:val="20"/>
              </w:rPr>
              <w:t>fiscalização</w:t>
            </w:r>
            <w:r w:rsidR="00FA5FB5">
              <w:rPr>
                <w:rFonts w:ascii="Arial" w:hAnsi="Arial" w:cs="Arial"/>
                <w:sz w:val="20"/>
                <w:szCs w:val="20"/>
              </w:rPr>
              <w:t xml:space="preserve"> ficará a cargo de servidores, </w:t>
            </w:r>
            <w:r w:rsidR="00AF1E9F" w:rsidRPr="00862CEB">
              <w:rPr>
                <w:rFonts w:ascii="Arial" w:hAnsi="Arial" w:cs="Arial"/>
                <w:sz w:val="20"/>
                <w:szCs w:val="20"/>
              </w:rPr>
              <w:t>nomeado</w:t>
            </w:r>
            <w:r w:rsidR="00FA5FB5">
              <w:rPr>
                <w:rFonts w:ascii="Arial" w:hAnsi="Arial" w:cs="Arial"/>
                <w:sz w:val="20"/>
                <w:szCs w:val="20"/>
              </w:rPr>
              <w:t>s</w:t>
            </w:r>
            <w:r w:rsidR="00AF1E9F" w:rsidRPr="00862CEB">
              <w:rPr>
                <w:rFonts w:ascii="Arial" w:hAnsi="Arial" w:cs="Arial"/>
                <w:sz w:val="20"/>
                <w:szCs w:val="20"/>
              </w:rPr>
              <w:t xml:space="preserve"> por portaria.</w:t>
            </w:r>
          </w:p>
        </w:tc>
      </w:tr>
      <w:tr w:rsidR="005E061F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5E061F" w:rsidRPr="00862CEB" w:rsidRDefault="005E061F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061F" w:rsidRPr="00862CEB" w:rsidRDefault="005E061F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t>DA PUBLICAÇÃO E DO REGISTRO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E061F" w:rsidRPr="00862CEB" w:rsidRDefault="005E061F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A eficácia deste contrato fica condicionada à publicação resumida do instrumento pela Administração, na Imprensa Oficial, até o quinto dia útil do mês seguinte ao de sua assinatura, para ocorrer no prazo de vinte dias daquela data, conforme art. 61, parágrafo único da Lei 8.666/1993.</w:t>
            </w:r>
          </w:p>
        </w:tc>
      </w:tr>
      <w:tr w:rsidR="005E061F" w:rsidRPr="00862CEB" w:rsidTr="00734EE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5E061F" w:rsidRPr="00862CEB" w:rsidRDefault="005E061F" w:rsidP="009B767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CEB">
              <w:rPr>
                <w:rFonts w:ascii="Arial" w:hAnsi="Arial" w:cs="Arial"/>
                <w:b/>
                <w:sz w:val="20"/>
                <w:szCs w:val="20"/>
              </w:rPr>
              <w:lastRenderedPageBreak/>
              <w:t>DO FORO: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E061F" w:rsidRPr="00862CEB" w:rsidRDefault="005E061F" w:rsidP="009B7672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CEB">
              <w:rPr>
                <w:rFonts w:ascii="Arial" w:hAnsi="Arial" w:cs="Arial"/>
                <w:sz w:val="20"/>
                <w:szCs w:val="20"/>
              </w:rPr>
              <w:t>Fica eleito o FORO de Esteio/RS, para serem dirimidas quaisquer dúvidas pertinentes ao presente contrato.</w:t>
            </w:r>
          </w:p>
        </w:tc>
      </w:tr>
    </w:tbl>
    <w:p w:rsidR="009350FA" w:rsidRDefault="00245B7F" w:rsidP="00245B7F">
      <w:pPr>
        <w:spacing w:before="240" w:after="0" w:line="240" w:lineRule="auto"/>
        <w:jc w:val="right"/>
        <w:rPr>
          <w:rFonts w:ascii="Arial" w:hAnsi="Arial" w:cs="Arial"/>
          <w:sz w:val="20"/>
          <w:szCs w:val="20"/>
        </w:rPr>
      </w:pPr>
      <w:r w:rsidRPr="00245B7F">
        <w:rPr>
          <w:rFonts w:ascii="Arial" w:hAnsi="Arial" w:cs="Arial"/>
          <w:sz w:val="20"/>
          <w:szCs w:val="20"/>
        </w:rPr>
        <w:t xml:space="preserve">Esteio, </w:t>
      </w:r>
      <w:r w:rsidR="00C26209">
        <w:rPr>
          <w:rFonts w:ascii="Arial" w:hAnsi="Arial" w:cs="Arial"/>
          <w:sz w:val="20"/>
          <w:szCs w:val="20"/>
        </w:rPr>
        <w:t>29</w:t>
      </w:r>
      <w:r w:rsidRPr="00245B7F">
        <w:rPr>
          <w:rFonts w:ascii="Arial" w:hAnsi="Arial" w:cs="Arial"/>
          <w:sz w:val="20"/>
          <w:szCs w:val="20"/>
        </w:rPr>
        <w:t xml:space="preserve"> de </w:t>
      </w:r>
      <w:r w:rsidR="00C26209">
        <w:rPr>
          <w:rFonts w:ascii="Arial" w:hAnsi="Arial" w:cs="Arial"/>
          <w:sz w:val="20"/>
          <w:szCs w:val="20"/>
        </w:rPr>
        <w:t>agosto</w:t>
      </w:r>
      <w:r w:rsidRPr="00245B7F">
        <w:rPr>
          <w:rFonts w:ascii="Arial" w:hAnsi="Arial" w:cs="Arial"/>
          <w:sz w:val="20"/>
          <w:szCs w:val="20"/>
        </w:rPr>
        <w:t xml:space="preserve"> de 2015.</w:t>
      </w:r>
    </w:p>
    <w:p w:rsidR="000E4799" w:rsidRDefault="000E4799" w:rsidP="00245B7F">
      <w:pPr>
        <w:spacing w:before="240"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E4799" w:rsidRPr="000E4799" w:rsidTr="00390D3E">
        <w:tc>
          <w:tcPr>
            <w:tcW w:w="4247" w:type="dxa"/>
          </w:tcPr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99">
              <w:rPr>
                <w:rFonts w:ascii="Arial" w:hAnsi="Arial" w:cs="Arial"/>
                <w:sz w:val="20"/>
                <w:szCs w:val="20"/>
              </w:rPr>
              <w:t xml:space="preserve">Leonardo </w:t>
            </w:r>
            <w:proofErr w:type="spellStart"/>
            <w:r w:rsidRPr="000E4799">
              <w:rPr>
                <w:rFonts w:ascii="Arial" w:hAnsi="Arial" w:cs="Arial"/>
                <w:sz w:val="20"/>
                <w:szCs w:val="20"/>
              </w:rPr>
              <w:t>Dahmer</w:t>
            </w:r>
            <w:proofErr w:type="spellEnd"/>
          </w:p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99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  <w:tc>
          <w:tcPr>
            <w:tcW w:w="4247" w:type="dxa"/>
          </w:tcPr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99">
              <w:rPr>
                <w:rFonts w:ascii="Arial" w:hAnsi="Arial" w:cs="Arial"/>
                <w:sz w:val="20"/>
                <w:szCs w:val="20"/>
              </w:rPr>
              <w:t xml:space="preserve">Marcelo </w:t>
            </w:r>
            <w:proofErr w:type="spellStart"/>
            <w:r w:rsidRPr="000E4799">
              <w:rPr>
                <w:rFonts w:ascii="Arial" w:hAnsi="Arial" w:cs="Arial"/>
                <w:sz w:val="20"/>
                <w:szCs w:val="20"/>
              </w:rPr>
              <w:t>Kohlrausch</w:t>
            </w:r>
            <w:proofErr w:type="spellEnd"/>
            <w:r w:rsidRPr="000E4799"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99">
              <w:rPr>
                <w:rFonts w:ascii="Arial" w:hAnsi="Arial" w:cs="Arial"/>
                <w:sz w:val="20"/>
                <w:szCs w:val="20"/>
              </w:rPr>
              <w:t>Vice-Presidente</w:t>
            </w:r>
          </w:p>
        </w:tc>
      </w:tr>
      <w:tr w:rsidR="000E4799" w:rsidRPr="000E4799" w:rsidTr="00390D3E">
        <w:tc>
          <w:tcPr>
            <w:tcW w:w="4247" w:type="dxa"/>
          </w:tcPr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99">
              <w:rPr>
                <w:rFonts w:ascii="Arial" w:hAnsi="Arial" w:cs="Arial"/>
                <w:sz w:val="20"/>
                <w:szCs w:val="20"/>
              </w:rPr>
              <w:t>Leonardo Duarte Pascoal</w:t>
            </w:r>
          </w:p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99">
              <w:rPr>
                <w:rFonts w:ascii="Arial" w:hAnsi="Arial" w:cs="Arial"/>
                <w:sz w:val="20"/>
                <w:szCs w:val="20"/>
              </w:rPr>
              <w:t>1º Secretário</w:t>
            </w:r>
          </w:p>
        </w:tc>
        <w:tc>
          <w:tcPr>
            <w:tcW w:w="4247" w:type="dxa"/>
          </w:tcPr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E4799">
              <w:rPr>
                <w:rFonts w:ascii="Arial" w:hAnsi="Arial" w:cs="Arial"/>
                <w:sz w:val="20"/>
                <w:szCs w:val="20"/>
              </w:rPr>
              <w:t>Harri</w:t>
            </w:r>
            <w:proofErr w:type="spellEnd"/>
            <w:r w:rsidRPr="000E4799">
              <w:rPr>
                <w:rFonts w:ascii="Arial" w:hAnsi="Arial" w:cs="Arial"/>
                <w:sz w:val="20"/>
                <w:szCs w:val="20"/>
              </w:rPr>
              <w:t xml:space="preserve"> José </w:t>
            </w:r>
            <w:proofErr w:type="spellStart"/>
            <w:r w:rsidRPr="000E4799">
              <w:rPr>
                <w:rFonts w:ascii="Arial" w:hAnsi="Arial" w:cs="Arial"/>
                <w:sz w:val="20"/>
                <w:szCs w:val="20"/>
              </w:rPr>
              <w:t>Zanoni</w:t>
            </w:r>
            <w:proofErr w:type="spellEnd"/>
          </w:p>
          <w:p w:rsidR="000E4799" w:rsidRPr="000E4799" w:rsidRDefault="000E4799" w:rsidP="000E47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4799">
              <w:rPr>
                <w:rFonts w:ascii="Arial" w:hAnsi="Arial" w:cs="Arial"/>
                <w:sz w:val="20"/>
                <w:szCs w:val="20"/>
              </w:rPr>
              <w:t>2º Secretário</w:t>
            </w:r>
          </w:p>
        </w:tc>
      </w:tr>
    </w:tbl>
    <w:p w:rsidR="000E4799" w:rsidRPr="000E4799" w:rsidRDefault="000E4799" w:rsidP="000E47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4799" w:rsidRPr="000E4799" w:rsidRDefault="000E4799" w:rsidP="000E47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E4799" w:rsidRPr="000E4799" w:rsidRDefault="000E4799" w:rsidP="000E47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4799">
        <w:rPr>
          <w:rFonts w:ascii="Arial" w:hAnsi="Arial" w:cs="Arial"/>
          <w:sz w:val="20"/>
          <w:szCs w:val="20"/>
        </w:rPr>
        <w:t>Sandro Dutra Ribeiro</w:t>
      </w:r>
    </w:p>
    <w:p w:rsidR="000E4799" w:rsidRPr="000E4799" w:rsidRDefault="000E4799" w:rsidP="000E47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4799">
        <w:rPr>
          <w:rFonts w:ascii="Arial" w:hAnsi="Arial" w:cs="Arial"/>
          <w:sz w:val="20"/>
          <w:szCs w:val="20"/>
        </w:rPr>
        <w:t>Procurador</w:t>
      </w:r>
    </w:p>
    <w:p w:rsidR="000E4799" w:rsidRPr="000E4799" w:rsidRDefault="000E4799" w:rsidP="000E47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E4799">
        <w:rPr>
          <w:rFonts w:ascii="Arial" w:hAnsi="Arial" w:cs="Arial"/>
          <w:sz w:val="20"/>
          <w:szCs w:val="20"/>
        </w:rPr>
        <w:t>Matrícula: 0324</w:t>
      </w:r>
    </w:p>
    <w:p w:rsidR="00E05397" w:rsidRDefault="00E05397" w:rsidP="000E4799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5397" w:rsidRDefault="00E05397" w:rsidP="000E4799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E4799" w:rsidRDefault="000E4799" w:rsidP="00FE35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799">
        <w:rPr>
          <w:rFonts w:ascii="Arial" w:hAnsi="Arial" w:cs="Arial"/>
          <w:b/>
          <w:sz w:val="20"/>
          <w:szCs w:val="20"/>
        </w:rPr>
        <w:t>CONTRATADA</w:t>
      </w:r>
      <w:r>
        <w:rPr>
          <w:rFonts w:ascii="Arial" w:hAnsi="Arial" w:cs="Arial"/>
          <w:sz w:val="20"/>
          <w:szCs w:val="20"/>
        </w:rPr>
        <w:t xml:space="preserve">: </w:t>
      </w:r>
      <w:bookmarkEnd w:id="0"/>
      <w:r>
        <w:rPr>
          <w:rFonts w:ascii="Arial" w:hAnsi="Arial" w:cs="Arial"/>
          <w:sz w:val="20"/>
          <w:szCs w:val="20"/>
        </w:rPr>
        <w:tab/>
      </w:r>
      <w:r w:rsidRPr="000E4799">
        <w:rPr>
          <w:rFonts w:ascii="Arial" w:hAnsi="Arial" w:cs="Arial"/>
          <w:sz w:val="20"/>
          <w:szCs w:val="20"/>
        </w:rPr>
        <w:t>Lucas Carré</w:t>
      </w:r>
    </w:p>
    <w:p w:rsidR="000E4799" w:rsidRPr="00245B7F" w:rsidRDefault="000E4799" w:rsidP="00FE35F2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0E4799">
        <w:rPr>
          <w:rFonts w:ascii="Arial" w:hAnsi="Arial" w:cs="Arial"/>
          <w:sz w:val="20"/>
          <w:szCs w:val="20"/>
        </w:rPr>
        <w:t>RG 1072687948.</w:t>
      </w:r>
    </w:p>
    <w:sectPr w:rsidR="000E4799" w:rsidRPr="00245B7F" w:rsidSect="00C62420">
      <w:headerReference w:type="default" r:id="rId8"/>
      <w:footerReference w:type="default" r:id="rId9"/>
      <w:pgSz w:w="11906" w:h="16838"/>
      <w:pgMar w:top="2268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3B" w:rsidRDefault="00AE103B" w:rsidP="00231417">
      <w:pPr>
        <w:spacing w:after="0" w:line="240" w:lineRule="auto"/>
      </w:pPr>
      <w:r>
        <w:separator/>
      </w:r>
    </w:p>
  </w:endnote>
  <w:endnote w:type="continuationSeparator" w:id="0">
    <w:p w:rsidR="00AE103B" w:rsidRDefault="00AE103B" w:rsidP="0023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1C85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380329"/>
      <w:docPartObj>
        <w:docPartGallery w:val="Page Numbers (Bottom of Page)"/>
        <w:docPartUnique/>
      </w:docPartObj>
    </w:sdtPr>
    <w:sdtEndPr/>
    <w:sdtContent>
      <w:p w:rsidR="00035DAF" w:rsidRDefault="00035D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D3E">
          <w:rPr>
            <w:noProof/>
          </w:rPr>
          <w:t>4</w:t>
        </w:r>
        <w:r>
          <w:fldChar w:fldCharType="end"/>
        </w:r>
      </w:p>
    </w:sdtContent>
  </w:sdt>
  <w:p w:rsidR="00035DAF" w:rsidRDefault="00035D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3B" w:rsidRDefault="00AE103B" w:rsidP="00231417">
      <w:pPr>
        <w:spacing w:after="0" w:line="240" w:lineRule="auto"/>
      </w:pPr>
      <w:r>
        <w:separator/>
      </w:r>
    </w:p>
  </w:footnote>
  <w:footnote w:type="continuationSeparator" w:id="0">
    <w:p w:rsidR="00AE103B" w:rsidRDefault="00AE103B" w:rsidP="0023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AF" w:rsidRPr="005E02BA" w:rsidRDefault="00035DAF" w:rsidP="005E02BA">
    <w:pPr>
      <w:pStyle w:val="Cabealho"/>
    </w:pPr>
    <w:r w:rsidRPr="005E02B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06D71F" wp14:editId="4677AA5C">
              <wp:simplePos x="0" y="0"/>
              <wp:positionH relativeFrom="column">
                <wp:posOffset>1109315</wp:posOffset>
              </wp:positionH>
              <wp:positionV relativeFrom="paragraph">
                <wp:posOffset>247813</wp:posOffset>
              </wp:positionV>
              <wp:extent cx="4029740" cy="797442"/>
              <wp:effectExtent l="0" t="0" r="8890" b="317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740" cy="797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DAF" w:rsidRPr="00D774FF" w:rsidRDefault="00035DAF" w:rsidP="005E02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D774F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Câmara Municipal de Esteio/RS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06D71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7.35pt;margin-top:19.5pt;width:317.3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" stroked="f">
              <v:textbox>
                <w:txbxContent>
                  <w:p w:rsidR="00035DAF" w:rsidRPr="00D774FF" w:rsidRDefault="00035DAF" w:rsidP="005E02BA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D774F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Câmara Municipal de Esteio/RS</w:t>
                    </w:r>
                  </w:p>
                </w:txbxContent>
              </v:textbox>
            </v:shape>
          </w:pict>
        </mc:Fallback>
      </mc:AlternateContent>
    </w:r>
    <w:r>
      <w:rPr>
        <w:rFonts w:ascii="Bookman Old Style" w:hAnsi="Bookman Old Style"/>
        <w:noProof/>
        <w:sz w:val="20"/>
        <w:szCs w:val="20"/>
        <w:lang w:eastAsia="pt-BR"/>
      </w:rPr>
      <w:drawing>
        <wp:inline distT="0" distB="0" distL="0" distR="0" wp14:anchorId="022B216E" wp14:editId="4BAE2099">
          <wp:extent cx="1104405" cy="1045718"/>
          <wp:effectExtent l="0" t="0" r="635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85" cy="1066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5DAF" w:rsidRDefault="00035D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7F2"/>
    <w:multiLevelType w:val="hybridMultilevel"/>
    <w:tmpl w:val="613EDBEA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6659"/>
    <w:multiLevelType w:val="hybridMultilevel"/>
    <w:tmpl w:val="515CD1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44B0"/>
    <w:multiLevelType w:val="hybridMultilevel"/>
    <w:tmpl w:val="A906B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B6B64"/>
    <w:multiLevelType w:val="hybridMultilevel"/>
    <w:tmpl w:val="5072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C336B"/>
    <w:multiLevelType w:val="hybridMultilevel"/>
    <w:tmpl w:val="80E8A7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2010"/>
    <w:multiLevelType w:val="hybridMultilevel"/>
    <w:tmpl w:val="7D6C3AD2"/>
    <w:lvl w:ilvl="0" w:tplc="5E0A3A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201BD"/>
    <w:multiLevelType w:val="hybridMultilevel"/>
    <w:tmpl w:val="C9C63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9077A"/>
    <w:multiLevelType w:val="multilevel"/>
    <w:tmpl w:val="EE96B52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4A7F9E"/>
    <w:multiLevelType w:val="hybridMultilevel"/>
    <w:tmpl w:val="541E6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C3899"/>
    <w:multiLevelType w:val="hybridMultilevel"/>
    <w:tmpl w:val="F9502798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3C13"/>
    <w:multiLevelType w:val="hybridMultilevel"/>
    <w:tmpl w:val="D6284E9C"/>
    <w:lvl w:ilvl="0" w:tplc="DA7A0A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56B5"/>
    <w:multiLevelType w:val="hybridMultilevel"/>
    <w:tmpl w:val="0584D688"/>
    <w:lvl w:ilvl="0" w:tplc="C5781D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E0FB0"/>
    <w:multiLevelType w:val="hybridMultilevel"/>
    <w:tmpl w:val="5CBE7E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316"/>
    <w:multiLevelType w:val="multilevel"/>
    <w:tmpl w:val="531E31F4"/>
    <w:lvl w:ilvl="0">
      <w:start w:val="1"/>
      <w:numFmt w:val="decimal"/>
      <w:lvlText w:val="%1."/>
      <w:lvlJc w:val="left"/>
      <w:pPr>
        <w:ind w:left="600" w:hanging="600"/>
      </w:pPr>
      <w:rPr>
        <w:rFonts w:ascii="TTE21C8540t00" w:hAnsi="TTE21C8540t00" w:cs="TTE21C8540t00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TE21C8540t00" w:hAnsi="TTE21C8540t00" w:cs="TTE21C8540t00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TE21C8540t00" w:hAnsi="TTE21C8540t00" w:cs="TTE21C8540t00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TE21C8540t00" w:hAnsi="TTE21C8540t00" w:cs="TTE21C8540t00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TE21C8540t00" w:hAnsi="TTE21C8540t00" w:cs="TTE21C8540t00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TE21C8540t00" w:hAnsi="TTE21C8540t00" w:cs="TTE21C8540t00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TE21C8540t00" w:hAnsi="TTE21C8540t00" w:cs="TTE21C8540t00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TE21C8540t00" w:hAnsi="TTE21C8540t00" w:cs="TTE21C8540t00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TE21C8540t00" w:hAnsi="TTE21C8540t00" w:cs="TTE21C8540t00" w:hint="default"/>
      </w:rPr>
    </w:lvl>
  </w:abstractNum>
  <w:abstractNum w:abstractNumId="14" w15:restartNumberingAfterBreak="0">
    <w:nsid w:val="446E0501"/>
    <w:multiLevelType w:val="hybridMultilevel"/>
    <w:tmpl w:val="6F44EE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66FEF"/>
    <w:multiLevelType w:val="hybridMultilevel"/>
    <w:tmpl w:val="05920B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2650A"/>
    <w:multiLevelType w:val="hybridMultilevel"/>
    <w:tmpl w:val="020CCA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66FF"/>
    <w:multiLevelType w:val="hybridMultilevel"/>
    <w:tmpl w:val="3736744E"/>
    <w:lvl w:ilvl="0" w:tplc="FC7003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53F0AB16">
      <w:numFmt w:val="bullet"/>
      <w:lvlText w:val="•"/>
      <w:lvlJc w:val="left"/>
      <w:pPr>
        <w:ind w:left="1770" w:hanging="690"/>
      </w:pPr>
      <w:rPr>
        <w:rFonts w:ascii="Arial Narrow" w:eastAsia="Calibri" w:hAnsi="Arial Narrow" w:cs="TTE21C8540t00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90FE1"/>
    <w:multiLevelType w:val="hybridMultilevel"/>
    <w:tmpl w:val="AFA24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C6C6E"/>
    <w:multiLevelType w:val="hybridMultilevel"/>
    <w:tmpl w:val="FCF007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5"/>
  </w:num>
  <w:num w:numId="5">
    <w:abstractNumId w:val="16"/>
  </w:num>
  <w:num w:numId="6">
    <w:abstractNumId w:val="18"/>
  </w:num>
  <w:num w:numId="7">
    <w:abstractNumId w:val="7"/>
  </w:num>
  <w:num w:numId="8">
    <w:abstractNumId w:val="11"/>
  </w:num>
  <w:num w:numId="9">
    <w:abstractNumId w:val="17"/>
  </w:num>
  <w:num w:numId="10">
    <w:abstractNumId w:val="2"/>
  </w:num>
  <w:num w:numId="11">
    <w:abstractNumId w:val="6"/>
  </w:num>
  <w:num w:numId="12">
    <w:abstractNumId w:val="4"/>
  </w:num>
  <w:num w:numId="13">
    <w:abstractNumId w:val="8"/>
  </w:num>
  <w:num w:numId="14">
    <w:abstractNumId w:val="0"/>
  </w:num>
  <w:num w:numId="15">
    <w:abstractNumId w:val="3"/>
  </w:num>
  <w:num w:numId="16">
    <w:abstractNumId w:val="14"/>
  </w:num>
  <w:num w:numId="17">
    <w:abstractNumId w:val="9"/>
  </w:num>
  <w:num w:numId="18">
    <w:abstractNumId w:val="12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C"/>
    <w:rsid w:val="00005246"/>
    <w:rsid w:val="000067B5"/>
    <w:rsid w:val="00022DA3"/>
    <w:rsid w:val="00035DAF"/>
    <w:rsid w:val="00041A99"/>
    <w:rsid w:val="00046452"/>
    <w:rsid w:val="000557D6"/>
    <w:rsid w:val="00055FFA"/>
    <w:rsid w:val="00061EB2"/>
    <w:rsid w:val="00081442"/>
    <w:rsid w:val="00097C0E"/>
    <w:rsid w:val="000A1951"/>
    <w:rsid w:val="000A389E"/>
    <w:rsid w:val="000C3BEC"/>
    <w:rsid w:val="000C465E"/>
    <w:rsid w:val="000C6DC3"/>
    <w:rsid w:val="000D3CB6"/>
    <w:rsid w:val="000E0ACA"/>
    <w:rsid w:val="000E4799"/>
    <w:rsid w:val="001018D4"/>
    <w:rsid w:val="00101DCB"/>
    <w:rsid w:val="00114416"/>
    <w:rsid w:val="001273A2"/>
    <w:rsid w:val="00127E79"/>
    <w:rsid w:val="00131CEF"/>
    <w:rsid w:val="00131DB7"/>
    <w:rsid w:val="001333D3"/>
    <w:rsid w:val="00144435"/>
    <w:rsid w:val="00144B3D"/>
    <w:rsid w:val="00152299"/>
    <w:rsid w:val="00154645"/>
    <w:rsid w:val="00170BDA"/>
    <w:rsid w:val="00171B90"/>
    <w:rsid w:val="00180A51"/>
    <w:rsid w:val="00191D80"/>
    <w:rsid w:val="001932FD"/>
    <w:rsid w:val="0019459A"/>
    <w:rsid w:val="00197D96"/>
    <w:rsid w:val="001A400D"/>
    <w:rsid w:val="001B026D"/>
    <w:rsid w:val="001B652B"/>
    <w:rsid w:val="001D182C"/>
    <w:rsid w:val="001D753E"/>
    <w:rsid w:val="001D7641"/>
    <w:rsid w:val="001F2428"/>
    <w:rsid w:val="001F5914"/>
    <w:rsid w:val="002128F2"/>
    <w:rsid w:val="00222F44"/>
    <w:rsid w:val="00223D1F"/>
    <w:rsid w:val="00225B1C"/>
    <w:rsid w:val="002306D5"/>
    <w:rsid w:val="00231417"/>
    <w:rsid w:val="002355EE"/>
    <w:rsid w:val="002364CE"/>
    <w:rsid w:val="00241AC8"/>
    <w:rsid w:val="00243F26"/>
    <w:rsid w:val="00245B7F"/>
    <w:rsid w:val="00256B8C"/>
    <w:rsid w:val="0026090B"/>
    <w:rsid w:val="002639C5"/>
    <w:rsid w:val="00283AAA"/>
    <w:rsid w:val="002876BE"/>
    <w:rsid w:val="00291B68"/>
    <w:rsid w:val="002B3599"/>
    <w:rsid w:val="002B581D"/>
    <w:rsid w:val="002C0A83"/>
    <w:rsid w:val="002C11FE"/>
    <w:rsid w:val="002C1671"/>
    <w:rsid w:val="002C436F"/>
    <w:rsid w:val="002C5A99"/>
    <w:rsid w:val="002D363C"/>
    <w:rsid w:val="002D46F5"/>
    <w:rsid w:val="002D4ABD"/>
    <w:rsid w:val="002D59DB"/>
    <w:rsid w:val="002D6B4D"/>
    <w:rsid w:val="002E2895"/>
    <w:rsid w:val="002F686A"/>
    <w:rsid w:val="00304CA4"/>
    <w:rsid w:val="00317065"/>
    <w:rsid w:val="003172E4"/>
    <w:rsid w:val="00320476"/>
    <w:rsid w:val="003361B9"/>
    <w:rsid w:val="003431BB"/>
    <w:rsid w:val="0034711F"/>
    <w:rsid w:val="003539D2"/>
    <w:rsid w:val="00356645"/>
    <w:rsid w:val="00365B15"/>
    <w:rsid w:val="00390177"/>
    <w:rsid w:val="003908ED"/>
    <w:rsid w:val="00390D3E"/>
    <w:rsid w:val="003A3327"/>
    <w:rsid w:val="003B24DD"/>
    <w:rsid w:val="003C7469"/>
    <w:rsid w:val="003D7CD5"/>
    <w:rsid w:val="003E383C"/>
    <w:rsid w:val="003E4BAD"/>
    <w:rsid w:val="003E5603"/>
    <w:rsid w:val="003F0373"/>
    <w:rsid w:val="0041707B"/>
    <w:rsid w:val="004179ED"/>
    <w:rsid w:val="0042115A"/>
    <w:rsid w:val="00426724"/>
    <w:rsid w:val="004278B5"/>
    <w:rsid w:val="00434F15"/>
    <w:rsid w:val="004364F3"/>
    <w:rsid w:val="00452F17"/>
    <w:rsid w:val="0047038D"/>
    <w:rsid w:val="004715E0"/>
    <w:rsid w:val="00472D27"/>
    <w:rsid w:val="004A132C"/>
    <w:rsid w:val="004B0C05"/>
    <w:rsid w:val="004B24FA"/>
    <w:rsid w:val="004E3A40"/>
    <w:rsid w:val="004F07C4"/>
    <w:rsid w:val="004F2BA4"/>
    <w:rsid w:val="004F47ED"/>
    <w:rsid w:val="004F5D36"/>
    <w:rsid w:val="00504DD4"/>
    <w:rsid w:val="00507B16"/>
    <w:rsid w:val="00525BC6"/>
    <w:rsid w:val="00527526"/>
    <w:rsid w:val="00535A07"/>
    <w:rsid w:val="00545A2E"/>
    <w:rsid w:val="0057578D"/>
    <w:rsid w:val="00585A9C"/>
    <w:rsid w:val="00594DC7"/>
    <w:rsid w:val="005B1EC5"/>
    <w:rsid w:val="005B3773"/>
    <w:rsid w:val="005B6E8A"/>
    <w:rsid w:val="005C14D6"/>
    <w:rsid w:val="005D0142"/>
    <w:rsid w:val="005E02BA"/>
    <w:rsid w:val="005E061F"/>
    <w:rsid w:val="005E2E31"/>
    <w:rsid w:val="005E31BE"/>
    <w:rsid w:val="005E7568"/>
    <w:rsid w:val="005F3EB0"/>
    <w:rsid w:val="006069E6"/>
    <w:rsid w:val="00606AB5"/>
    <w:rsid w:val="00622650"/>
    <w:rsid w:val="006239FE"/>
    <w:rsid w:val="00626357"/>
    <w:rsid w:val="00630A8A"/>
    <w:rsid w:val="00631A6F"/>
    <w:rsid w:val="00634AA5"/>
    <w:rsid w:val="0064340A"/>
    <w:rsid w:val="006664FC"/>
    <w:rsid w:val="00672C34"/>
    <w:rsid w:val="00673550"/>
    <w:rsid w:val="006A3770"/>
    <w:rsid w:val="006A5251"/>
    <w:rsid w:val="006A64DA"/>
    <w:rsid w:val="006B3401"/>
    <w:rsid w:val="006B53B6"/>
    <w:rsid w:val="006B55E8"/>
    <w:rsid w:val="006B614B"/>
    <w:rsid w:val="006D5648"/>
    <w:rsid w:val="006D6610"/>
    <w:rsid w:val="006E77DC"/>
    <w:rsid w:val="006F2124"/>
    <w:rsid w:val="00703375"/>
    <w:rsid w:val="00706F0A"/>
    <w:rsid w:val="00707A80"/>
    <w:rsid w:val="00711E30"/>
    <w:rsid w:val="00720CB8"/>
    <w:rsid w:val="00726BC4"/>
    <w:rsid w:val="00727E32"/>
    <w:rsid w:val="007316DA"/>
    <w:rsid w:val="00734EED"/>
    <w:rsid w:val="007378FD"/>
    <w:rsid w:val="00745A60"/>
    <w:rsid w:val="00745DCD"/>
    <w:rsid w:val="007463F2"/>
    <w:rsid w:val="00752417"/>
    <w:rsid w:val="00755E83"/>
    <w:rsid w:val="00755F37"/>
    <w:rsid w:val="007604F0"/>
    <w:rsid w:val="00767488"/>
    <w:rsid w:val="0077526D"/>
    <w:rsid w:val="00777B95"/>
    <w:rsid w:val="007816B6"/>
    <w:rsid w:val="00785678"/>
    <w:rsid w:val="00785D16"/>
    <w:rsid w:val="00790B39"/>
    <w:rsid w:val="0079163F"/>
    <w:rsid w:val="007A76A6"/>
    <w:rsid w:val="007B00CA"/>
    <w:rsid w:val="007B24B4"/>
    <w:rsid w:val="007B53A5"/>
    <w:rsid w:val="007C20E6"/>
    <w:rsid w:val="007E4282"/>
    <w:rsid w:val="007F261B"/>
    <w:rsid w:val="007F6CDE"/>
    <w:rsid w:val="0080457A"/>
    <w:rsid w:val="00815D0D"/>
    <w:rsid w:val="00833173"/>
    <w:rsid w:val="008406A0"/>
    <w:rsid w:val="00850137"/>
    <w:rsid w:val="00850456"/>
    <w:rsid w:val="0085504C"/>
    <w:rsid w:val="00861D4C"/>
    <w:rsid w:val="00862CEB"/>
    <w:rsid w:val="00866248"/>
    <w:rsid w:val="00875229"/>
    <w:rsid w:val="00877753"/>
    <w:rsid w:val="0088684B"/>
    <w:rsid w:val="00887F01"/>
    <w:rsid w:val="00890192"/>
    <w:rsid w:val="00892ABA"/>
    <w:rsid w:val="008931E6"/>
    <w:rsid w:val="008B7683"/>
    <w:rsid w:val="008B7875"/>
    <w:rsid w:val="008E1C30"/>
    <w:rsid w:val="008F10D3"/>
    <w:rsid w:val="008F1E0D"/>
    <w:rsid w:val="008F6230"/>
    <w:rsid w:val="0090610A"/>
    <w:rsid w:val="00915B5A"/>
    <w:rsid w:val="0092049E"/>
    <w:rsid w:val="00924155"/>
    <w:rsid w:val="00927B7F"/>
    <w:rsid w:val="009350FA"/>
    <w:rsid w:val="00941474"/>
    <w:rsid w:val="009421F3"/>
    <w:rsid w:val="00943DB7"/>
    <w:rsid w:val="00945380"/>
    <w:rsid w:val="00946074"/>
    <w:rsid w:val="00946BE0"/>
    <w:rsid w:val="00955E30"/>
    <w:rsid w:val="00961093"/>
    <w:rsid w:val="009745A3"/>
    <w:rsid w:val="00987B2A"/>
    <w:rsid w:val="009B1A2B"/>
    <w:rsid w:val="009B7672"/>
    <w:rsid w:val="009C19F8"/>
    <w:rsid w:val="009C2C7B"/>
    <w:rsid w:val="009C3E76"/>
    <w:rsid w:val="009C6F5D"/>
    <w:rsid w:val="009C74CC"/>
    <w:rsid w:val="009D0FDB"/>
    <w:rsid w:val="009D65D3"/>
    <w:rsid w:val="009E1DB2"/>
    <w:rsid w:val="009E3824"/>
    <w:rsid w:val="009F6EF4"/>
    <w:rsid w:val="00A05096"/>
    <w:rsid w:val="00A057F7"/>
    <w:rsid w:val="00A07A39"/>
    <w:rsid w:val="00A10076"/>
    <w:rsid w:val="00A11493"/>
    <w:rsid w:val="00A178A0"/>
    <w:rsid w:val="00A200CE"/>
    <w:rsid w:val="00A20305"/>
    <w:rsid w:val="00A23628"/>
    <w:rsid w:val="00A33826"/>
    <w:rsid w:val="00A41BC3"/>
    <w:rsid w:val="00A42CE1"/>
    <w:rsid w:val="00A42D07"/>
    <w:rsid w:val="00A442E1"/>
    <w:rsid w:val="00A44A7A"/>
    <w:rsid w:val="00A50595"/>
    <w:rsid w:val="00A51196"/>
    <w:rsid w:val="00A56F5A"/>
    <w:rsid w:val="00A575F3"/>
    <w:rsid w:val="00A660C0"/>
    <w:rsid w:val="00A73278"/>
    <w:rsid w:val="00A86698"/>
    <w:rsid w:val="00AA359D"/>
    <w:rsid w:val="00AA3FFC"/>
    <w:rsid w:val="00AA5634"/>
    <w:rsid w:val="00AA647B"/>
    <w:rsid w:val="00AC243E"/>
    <w:rsid w:val="00AE103B"/>
    <w:rsid w:val="00AE2554"/>
    <w:rsid w:val="00AE309A"/>
    <w:rsid w:val="00AF1E9F"/>
    <w:rsid w:val="00B01CE2"/>
    <w:rsid w:val="00B0255B"/>
    <w:rsid w:val="00B069C4"/>
    <w:rsid w:val="00B1106E"/>
    <w:rsid w:val="00B1317A"/>
    <w:rsid w:val="00B3313E"/>
    <w:rsid w:val="00B35070"/>
    <w:rsid w:val="00B375F8"/>
    <w:rsid w:val="00B55ADE"/>
    <w:rsid w:val="00B66E18"/>
    <w:rsid w:val="00B70B00"/>
    <w:rsid w:val="00B761F0"/>
    <w:rsid w:val="00B858E1"/>
    <w:rsid w:val="00B8709A"/>
    <w:rsid w:val="00B92A7D"/>
    <w:rsid w:val="00BA32FC"/>
    <w:rsid w:val="00BB2DFF"/>
    <w:rsid w:val="00BD3E07"/>
    <w:rsid w:val="00BD3EFC"/>
    <w:rsid w:val="00BE33A6"/>
    <w:rsid w:val="00BF3825"/>
    <w:rsid w:val="00BF483E"/>
    <w:rsid w:val="00BF5220"/>
    <w:rsid w:val="00C05107"/>
    <w:rsid w:val="00C07F2C"/>
    <w:rsid w:val="00C12A65"/>
    <w:rsid w:val="00C149A6"/>
    <w:rsid w:val="00C248DE"/>
    <w:rsid w:val="00C26209"/>
    <w:rsid w:val="00C36581"/>
    <w:rsid w:val="00C57A70"/>
    <w:rsid w:val="00C61393"/>
    <w:rsid w:val="00C6178A"/>
    <w:rsid w:val="00C62420"/>
    <w:rsid w:val="00C74313"/>
    <w:rsid w:val="00C75467"/>
    <w:rsid w:val="00C83B2F"/>
    <w:rsid w:val="00C92F7B"/>
    <w:rsid w:val="00C97832"/>
    <w:rsid w:val="00CA2895"/>
    <w:rsid w:val="00CB1F63"/>
    <w:rsid w:val="00CB6633"/>
    <w:rsid w:val="00CC0C43"/>
    <w:rsid w:val="00CC3EC4"/>
    <w:rsid w:val="00CD79C4"/>
    <w:rsid w:val="00CE3510"/>
    <w:rsid w:val="00CE6D5F"/>
    <w:rsid w:val="00CF00E4"/>
    <w:rsid w:val="00D1176A"/>
    <w:rsid w:val="00D169BE"/>
    <w:rsid w:val="00D16D13"/>
    <w:rsid w:val="00D23533"/>
    <w:rsid w:val="00D2355C"/>
    <w:rsid w:val="00D23A5A"/>
    <w:rsid w:val="00D242F7"/>
    <w:rsid w:val="00D25826"/>
    <w:rsid w:val="00D260DD"/>
    <w:rsid w:val="00D32033"/>
    <w:rsid w:val="00D328CC"/>
    <w:rsid w:val="00D44293"/>
    <w:rsid w:val="00D5327F"/>
    <w:rsid w:val="00D55C6A"/>
    <w:rsid w:val="00D56B17"/>
    <w:rsid w:val="00D94DC9"/>
    <w:rsid w:val="00DA0F8D"/>
    <w:rsid w:val="00DA6DF6"/>
    <w:rsid w:val="00DA790C"/>
    <w:rsid w:val="00DB562D"/>
    <w:rsid w:val="00DB6E56"/>
    <w:rsid w:val="00DD453F"/>
    <w:rsid w:val="00DD6EFE"/>
    <w:rsid w:val="00DE6A68"/>
    <w:rsid w:val="00E05397"/>
    <w:rsid w:val="00E12DF5"/>
    <w:rsid w:val="00E13E30"/>
    <w:rsid w:val="00E21ED8"/>
    <w:rsid w:val="00E223E9"/>
    <w:rsid w:val="00E241E4"/>
    <w:rsid w:val="00E4126B"/>
    <w:rsid w:val="00E41706"/>
    <w:rsid w:val="00E6345F"/>
    <w:rsid w:val="00E75CD1"/>
    <w:rsid w:val="00E81F03"/>
    <w:rsid w:val="00E90F11"/>
    <w:rsid w:val="00E95FDB"/>
    <w:rsid w:val="00EA22A8"/>
    <w:rsid w:val="00EC5612"/>
    <w:rsid w:val="00ED1C17"/>
    <w:rsid w:val="00EF14E6"/>
    <w:rsid w:val="00EF63F1"/>
    <w:rsid w:val="00F07BE2"/>
    <w:rsid w:val="00F17A2A"/>
    <w:rsid w:val="00F21CDF"/>
    <w:rsid w:val="00F22B73"/>
    <w:rsid w:val="00F23BCA"/>
    <w:rsid w:val="00F309FB"/>
    <w:rsid w:val="00F3372C"/>
    <w:rsid w:val="00F33851"/>
    <w:rsid w:val="00F345F9"/>
    <w:rsid w:val="00F43430"/>
    <w:rsid w:val="00F43C37"/>
    <w:rsid w:val="00F46803"/>
    <w:rsid w:val="00F46A98"/>
    <w:rsid w:val="00F674AC"/>
    <w:rsid w:val="00F722EE"/>
    <w:rsid w:val="00F81AC6"/>
    <w:rsid w:val="00F8735D"/>
    <w:rsid w:val="00FA09DB"/>
    <w:rsid w:val="00FA5FB5"/>
    <w:rsid w:val="00FA60C2"/>
    <w:rsid w:val="00FB4667"/>
    <w:rsid w:val="00FC6144"/>
    <w:rsid w:val="00FC626E"/>
    <w:rsid w:val="00FC6C3A"/>
    <w:rsid w:val="00FD2874"/>
    <w:rsid w:val="00FE35F2"/>
    <w:rsid w:val="00FE561C"/>
    <w:rsid w:val="00FF0711"/>
    <w:rsid w:val="00F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73F07-C837-41E1-917B-DD71EBE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2FC"/>
  </w:style>
  <w:style w:type="paragraph" w:styleId="Ttulo2">
    <w:name w:val="heading 2"/>
    <w:basedOn w:val="Normal"/>
    <w:next w:val="Normal"/>
    <w:link w:val="Ttulo2Char"/>
    <w:qFormat/>
    <w:rsid w:val="00A100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7065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2C5A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56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417"/>
  </w:style>
  <w:style w:type="paragraph" w:styleId="Rodap">
    <w:name w:val="footer"/>
    <w:basedOn w:val="Normal"/>
    <w:link w:val="Rodap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417"/>
  </w:style>
  <w:style w:type="paragraph" w:styleId="SemEspaamento">
    <w:name w:val="No Spacing"/>
    <w:uiPriority w:val="1"/>
    <w:qFormat/>
    <w:rsid w:val="00D56B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6F5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93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A1007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rsid w:val="00A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A1007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33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33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33D3"/>
    <w:rPr>
      <w:vertAlign w:val="superscript"/>
    </w:rPr>
  </w:style>
  <w:style w:type="table" w:customStyle="1" w:styleId="Tabelacomgrade2">
    <w:name w:val="Tabela com grade2"/>
    <w:basedOn w:val="Tabelanormal"/>
    <w:next w:val="Tabelacomgrade"/>
    <w:uiPriority w:val="39"/>
    <w:rsid w:val="000E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76CB-0CEF-466F-BE25-545FDD58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1697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2015-08-25T20:14:00Z</cp:lastPrinted>
  <dcterms:created xsi:type="dcterms:W3CDTF">2015-08-13T16:54:00Z</dcterms:created>
  <dcterms:modified xsi:type="dcterms:W3CDTF">2015-09-15T21:30:00Z</dcterms:modified>
</cp:coreProperties>
</file>